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</w:rPr>
        <w:t>蓝墨云班课党务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  <w:lang w:eastAsia="zh-CN"/>
        </w:rPr>
        <w:t>学习活动</w:t>
      </w:r>
      <w:r>
        <w:rPr>
          <w:rFonts w:hint="eastAsia" w:ascii="黑体" w:hAnsi="黑体" w:eastAsia="黑体" w:cs="黑体"/>
          <w:b/>
          <w:bCs w:val="0"/>
          <w:color w:val="auto"/>
          <w:sz w:val="44"/>
          <w:szCs w:val="44"/>
        </w:rPr>
        <w:t>方案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为进一步贯彻落实开学初学校领导的重要讲话，在诊断中改进和提高学校党政工作的质量和水平，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经校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委研究决定，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“蓝墨云班课”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手机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平台为载体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在全校党员干部中开展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蓝墨云班课党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务知识”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学习活动，具体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方案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如下：</w:t>
      </w:r>
    </w:p>
    <w:p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领导小组及办公室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领导小组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组  长：姜元生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副组长：陈贵锋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成员单位：纪检监察室、宣传部、组织部、各党总支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领导小组下设办公室，办公室设在纪检监察室。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办公室主任：董佩玲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副主任：王迪新、刘洪波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工作人员：马爽、郝宇、宋宇、白雪松、许莉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参加人员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中层干部、党务干部、全体党员</w:t>
      </w:r>
    </w:p>
    <w:p>
      <w:pPr>
        <w:numPr>
          <w:ilvl w:val="0"/>
          <w:numId w:val="1"/>
        </w:numPr>
        <w:ind w:left="0" w:leftChars="0" w:firstLine="643" w:firstLine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学习内容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总体采取分模块学习的方式，具体包括：党的建设相关内容、学校宣传工作相关内容、纪检监察相关内容、学校重大决策和重要会议等四个模块。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具体内容详见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附件一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703" w:firstLineChars="200"/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  <w:t>学习及考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核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  <w:t>时间</w:t>
      </w:r>
    </w:p>
    <w:p>
      <w:pPr>
        <w:numPr>
          <w:ilvl w:val="0"/>
          <w:numId w:val="2"/>
        </w:numPr>
        <w:ind w:left="760" w:leftChars="0" w:firstLine="0" w:firstLineChars="0"/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val="en-US" w:eastAsia="zh-CN"/>
        </w:rPr>
        <w:t>学习时间</w:t>
      </w:r>
    </w:p>
    <w:p>
      <w:pPr>
        <w:numPr>
          <w:ilvl w:val="0"/>
          <w:numId w:val="0"/>
        </w:numPr>
        <w:ind w:left="760" w:leftChars="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  <w:t>5月—11月</w:t>
      </w:r>
    </w:p>
    <w:p>
      <w:pPr>
        <w:numPr>
          <w:ilvl w:val="0"/>
          <w:numId w:val="2"/>
        </w:numPr>
        <w:ind w:left="760" w:leftChars="0" w:firstLine="0" w:firstLineChars="0"/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val="en-US" w:eastAsia="zh-CN"/>
        </w:rPr>
        <w:t>考核时间</w:t>
      </w:r>
    </w:p>
    <w:p>
      <w:pPr>
        <w:numPr>
          <w:ilvl w:val="0"/>
          <w:numId w:val="0"/>
        </w:num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  <w:t>每学期进行一次考核，年底统一评比。</w:t>
      </w:r>
    </w:p>
    <w:p>
      <w:pPr>
        <w:numPr>
          <w:ilvl w:val="0"/>
          <w:numId w:val="0"/>
        </w:numPr>
        <w:ind w:firstLine="703" w:firstLineChars="200"/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五、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  <w:t>学习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方式、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  <w:t>考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核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</w:rPr>
        <w:t>方式</w:t>
      </w: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、成果运用</w:t>
      </w:r>
    </w:p>
    <w:p>
      <w:pPr>
        <w:numPr>
          <w:ilvl w:val="0"/>
          <w:numId w:val="0"/>
        </w:numPr>
        <w:ind w:firstLine="700" w:firstLineChars="200"/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sz w:val="32"/>
          <w:szCs w:val="32"/>
          <w:lang w:val="en-US" w:eastAsia="zh-CN"/>
        </w:rPr>
        <w:t>总体上采取分层学习、分类考核、分组管理的原则，采取云班课和新时代E支部相结合的方式开展本次活动。具体内容如下：</w:t>
      </w:r>
    </w:p>
    <w:p>
      <w:pPr>
        <w:ind w:firstLine="703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（一）学习方式。</w:t>
      </w: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  <w:t>采取</w:t>
      </w: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</w:rPr>
        <w:t>分层学习</w:t>
      </w: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  <w:t>的方式。具体分三个层次：第一层次，中层干部。第二层次，党务干部。具体包括：各总支支委、各支部支委和学校办公室、组织部、宣传部、纪检监察室的工作人员。第三层次，全体党员。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每位党员根据所属层次，分别加入到对应的蓝墨云班课专班中。中层干部班课号：677463；党务干部班课号：866313；全体党员班课号：159264。</w:t>
      </w:r>
    </w:p>
    <w:p>
      <w:pPr>
        <w:ind w:firstLine="703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（二）考核方式。</w:t>
      </w: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eastAsia="zh-CN"/>
        </w:rPr>
        <w:t>采取日常学习和总评考核相结合的方式综合评定。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（三）学习成果运用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年末以党总支为单位进行集体综合评比。个人成绩以两次考核的综合成绩进行总结表彰。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采取多渠道、多领域、多种方式对学习成果进行汇总和展示。</w:t>
      </w: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  <w:t xml:space="preserve">              </w:t>
      </w:r>
    </w:p>
    <w:p>
      <w:pPr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3500" w:firstLineChars="10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  <w:t xml:space="preserve"> 纪检监察室、组织部、宣传部</w:t>
      </w: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  <w:t xml:space="preserve">                    2018年4月28日</w:t>
      </w: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ind w:firstLine="700" w:firstLineChars="200"/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pacing w:val="15"/>
          <w:sz w:val="32"/>
          <w:szCs w:val="32"/>
          <w:lang w:eastAsia="zh-CN"/>
        </w:rPr>
        <w:t>附件一：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学习内容目录</w:t>
      </w:r>
    </w:p>
    <w:tbl>
      <w:tblPr>
        <w:tblStyle w:val="6"/>
        <w:tblW w:w="10425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90"/>
        <w:gridCol w:w="1590"/>
        <w:gridCol w:w="154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上传内容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所在模块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学习层次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“两学一做”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相关内容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“十九大精神”和习近平系列讲话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新党章相关内容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“三会一课”相关内容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发展新党员的程序与步骤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开学初校领导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全体教职工大会上的讲话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党建、宣传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组织部、宣传部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双代会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妇代会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上的讲话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党建、宣传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组织部、宣传部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第三次党员大会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上的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讲话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党建、宣传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组织部、宣传部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90" w:type="dxa"/>
            <w:vAlign w:val="center"/>
          </w:tcPr>
          <w:p>
            <w:pPr>
              <w:widowControl/>
              <w:shd w:val="clear" w:color="auto" w:fill="FFFFFF"/>
              <w:spacing w:line="315" w:lineRule="atLeas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关于诊断工作领导讲话与诊改方案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理论中心组、中层干部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B2B2B"/>
                <w:kern w:val="0"/>
                <w:sz w:val="24"/>
                <w:szCs w:val="24"/>
              </w:rPr>
              <w:t>大学生思想政治教育工作相关政策解读及学习材料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理论中心组、中层干部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期间的国家相关文件政策动态学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中层干部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监察法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纪检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中央八项规定相关内容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纪检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“四风”问题相关内容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纪检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全体党员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纪检监察室</w:t>
            </w: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auto"/>
          <w:spacing w:val="15"/>
          <w:sz w:val="32"/>
          <w:szCs w:val="32"/>
          <w:lang w:val="en-US" w:eastAsia="zh-CN"/>
        </w:rPr>
      </w:pPr>
    </w:p>
    <w:sectPr>
      <w:pgSz w:w="11906" w:h="16838"/>
      <w:pgMar w:top="1701" w:right="1080" w:bottom="1440" w:left="108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A242"/>
    <w:multiLevelType w:val="singleLevel"/>
    <w:tmpl w:val="244BA242"/>
    <w:lvl w:ilvl="0" w:tentative="0">
      <w:start w:val="1"/>
      <w:numFmt w:val="chineseCounting"/>
      <w:suff w:val="nothing"/>
      <w:lvlText w:val="（%1）"/>
      <w:lvlJc w:val="left"/>
      <w:pPr>
        <w:ind w:left="760" w:leftChars="0" w:firstLine="0" w:firstLineChars="0"/>
      </w:pPr>
      <w:rPr>
        <w:rFonts w:hint="eastAsia"/>
      </w:rPr>
    </w:lvl>
  </w:abstractNum>
  <w:abstractNum w:abstractNumId="1">
    <w:nsid w:val="77292AE0"/>
    <w:multiLevelType w:val="singleLevel"/>
    <w:tmpl w:val="77292A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8"/>
    <w:rsid w:val="00030380"/>
    <w:rsid w:val="00074321"/>
    <w:rsid w:val="000A5B55"/>
    <w:rsid w:val="000E4A22"/>
    <w:rsid w:val="00222542"/>
    <w:rsid w:val="005261BD"/>
    <w:rsid w:val="00650D55"/>
    <w:rsid w:val="007B330D"/>
    <w:rsid w:val="008B406F"/>
    <w:rsid w:val="00905D36"/>
    <w:rsid w:val="0091002B"/>
    <w:rsid w:val="00936616"/>
    <w:rsid w:val="009D5DD0"/>
    <w:rsid w:val="00A74279"/>
    <w:rsid w:val="00B65D0C"/>
    <w:rsid w:val="00B815D4"/>
    <w:rsid w:val="00F33AE8"/>
    <w:rsid w:val="06C54222"/>
    <w:rsid w:val="09D05E68"/>
    <w:rsid w:val="106B7AAC"/>
    <w:rsid w:val="11F12997"/>
    <w:rsid w:val="163B3715"/>
    <w:rsid w:val="16B7650A"/>
    <w:rsid w:val="198344B0"/>
    <w:rsid w:val="1B6B1D71"/>
    <w:rsid w:val="28CF64E8"/>
    <w:rsid w:val="2A336CF9"/>
    <w:rsid w:val="2A6A30EE"/>
    <w:rsid w:val="2B094038"/>
    <w:rsid w:val="2BC537F1"/>
    <w:rsid w:val="2E744AEF"/>
    <w:rsid w:val="30C13814"/>
    <w:rsid w:val="31FB3E58"/>
    <w:rsid w:val="3A033CBB"/>
    <w:rsid w:val="3A670E09"/>
    <w:rsid w:val="3AC71105"/>
    <w:rsid w:val="3B0C0187"/>
    <w:rsid w:val="3E3606DA"/>
    <w:rsid w:val="3EEC1CDF"/>
    <w:rsid w:val="4143294D"/>
    <w:rsid w:val="42EE0C0B"/>
    <w:rsid w:val="4327443C"/>
    <w:rsid w:val="4A804440"/>
    <w:rsid w:val="4BD91CCE"/>
    <w:rsid w:val="547F31E2"/>
    <w:rsid w:val="583318D2"/>
    <w:rsid w:val="59D92CE3"/>
    <w:rsid w:val="5B1F437F"/>
    <w:rsid w:val="61CD2257"/>
    <w:rsid w:val="66314F00"/>
    <w:rsid w:val="68BF2C40"/>
    <w:rsid w:val="6A9C3F64"/>
    <w:rsid w:val="6CCB1FF9"/>
    <w:rsid w:val="6E8A571E"/>
    <w:rsid w:val="70513E68"/>
    <w:rsid w:val="70724254"/>
    <w:rsid w:val="732F7775"/>
    <w:rsid w:val="77770079"/>
    <w:rsid w:val="7E215F9C"/>
    <w:rsid w:val="7EC7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ScaleCrop>false</ScaleCrop>
  <LinksUpToDate>false</LinksUpToDate>
  <CharactersWithSpaces>387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2018-03-23T05:53:00Z</dcterms:created>
  <dc:creator>qq</dc:creator>
  <cp:lastModifiedBy>Administrator</cp:lastModifiedBy>
  <cp:lastPrinted>2018-05-02T01:13:00Z</cp:lastPrinted>
  <dcterms:modified xsi:type="dcterms:W3CDTF">2018-05-02T02:32:36Z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